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4A" w:rsidRDefault="00214C4A" w:rsidP="00214C4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ESCUELA y FAMILIA</w:t>
      </w:r>
    </w:p>
    <w:p w:rsidR="00766426" w:rsidRDefault="00766426" w:rsidP="00766426">
      <w:pPr>
        <w:jc w:val="center"/>
        <w:rPr>
          <w:rFonts w:ascii="Arial" w:hAnsi="Arial" w:cs="Arial"/>
          <w:b/>
          <w:sz w:val="28"/>
          <w:szCs w:val="28"/>
        </w:rPr>
      </w:pPr>
    </w:p>
    <w:p w:rsidR="007C7E11" w:rsidRPr="00421E03" w:rsidRDefault="007C7E11" w:rsidP="007C7E11">
      <w:pPr>
        <w:jc w:val="center"/>
        <w:rPr>
          <w:rFonts w:ascii="Arial" w:hAnsi="Arial" w:cs="Arial"/>
          <w:b/>
          <w:sz w:val="28"/>
          <w:szCs w:val="28"/>
        </w:rPr>
      </w:pPr>
      <w:r w:rsidRPr="00421E03">
        <w:rPr>
          <w:rFonts w:ascii="Arial" w:hAnsi="Arial" w:cs="Arial"/>
          <w:b/>
          <w:sz w:val="28"/>
          <w:szCs w:val="28"/>
        </w:rPr>
        <w:t>ACTIVIDAD 2</w:t>
      </w: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Título:</w:t>
      </w:r>
      <w:r w:rsidRPr="00421E03">
        <w:rPr>
          <w:rFonts w:ascii="Arial" w:hAnsi="Arial" w:cs="Arial"/>
        </w:rPr>
        <w:t xml:space="preserve"> “Cualidades y  Defectos.”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Ubicación:</w:t>
      </w:r>
      <w:r w:rsidRPr="00421E03">
        <w:rPr>
          <w:rFonts w:ascii="Arial" w:hAnsi="Arial" w:cs="Arial"/>
        </w:rPr>
        <w:t xml:space="preserve"> Plano Relacional.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Dimensión:</w:t>
      </w:r>
      <w:r w:rsidRPr="00421E03">
        <w:rPr>
          <w:rFonts w:ascii="Arial" w:hAnsi="Arial" w:cs="Arial"/>
        </w:rPr>
        <w:t xml:space="preserve"> Familia.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A quién va dirigido:</w:t>
      </w:r>
      <w:r w:rsidRPr="00421E03">
        <w:rPr>
          <w:rFonts w:ascii="Arial" w:hAnsi="Arial" w:cs="Arial"/>
        </w:rPr>
        <w:t xml:space="preserve"> Jóvenes.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Duración aproximada:</w:t>
      </w:r>
      <w:r w:rsidRPr="00421E03">
        <w:rPr>
          <w:rFonts w:ascii="Arial" w:hAnsi="Arial" w:cs="Arial"/>
        </w:rPr>
        <w:t xml:space="preserve"> 1:30 hrs.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Propósito: </w:t>
      </w:r>
      <w:bookmarkStart w:id="0" w:name="_GoBack"/>
      <w:r w:rsidRPr="00421E03">
        <w:rPr>
          <w:rFonts w:ascii="Arial" w:hAnsi="Arial" w:cs="Arial"/>
        </w:rPr>
        <w:t>Que los adolescentes tomen conciencia que la construcción del proyecto de vida es resultado de nuestras condiciones personales y de las interacciones sociales.</w:t>
      </w:r>
      <w:bookmarkEnd w:id="0"/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Preparación de la actividad:</w:t>
      </w:r>
      <w:r w:rsidRPr="00421E03">
        <w:rPr>
          <w:rFonts w:ascii="Arial" w:hAnsi="Arial" w:cs="Arial"/>
        </w:rPr>
        <w:t xml:space="preserve"> Hojas, lápices, hojas de rotafolio.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Ficha Técnica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20"/>
      </w:tblGrid>
      <w:tr w:rsidR="007C7E11" w:rsidRPr="00421E03" w:rsidTr="00EB1E52">
        <w:tc>
          <w:tcPr>
            <w:tcW w:w="10598" w:type="dxa"/>
          </w:tcPr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 </w:t>
            </w:r>
          </w:p>
          <w:p w:rsidR="007C7E11" w:rsidRPr="00421E03" w:rsidRDefault="007C7E11" w:rsidP="00EB1E52">
            <w:pPr>
              <w:pStyle w:val="NormalWeb"/>
              <w:jc w:val="center"/>
              <w:rPr>
                <w:rFonts w:ascii="Arial" w:hAnsi="Arial" w:cs="Arial"/>
                <w:b/>
              </w:rPr>
            </w:pPr>
            <w:r w:rsidRPr="00421E03">
              <w:rPr>
                <w:rFonts w:ascii="Arial" w:hAnsi="Arial" w:cs="Arial"/>
                <w:b/>
              </w:rPr>
              <w:t>CONSTRUYE TU PROYECTO DE VIDA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Existir significa, potencialmente, construir proyectos en los que el ser humano despliega sus aptitudes y </w:t>
            </w:r>
            <w:hyperlink r:id="rId6" w:history="1">
              <w:r w:rsidRPr="00421E03">
                <w:rPr>
                  <w:rStyle w:val="Hipervnculo"/>
                  <w:rFonts w:ascii="Arial" w:hAnsi="Arial" w:cs="Arial"/>
                </w:rPr>
                <w:t>recursos</w:t>
              </w:r>
            </w:hyperlink>
            <w:r w:rsidRPr="00421E03">
              <w:rPr>
                <w:rFonts w:ascii="Arial" w:hAnsi="Arial" w:cs="Arial"/>
              </w:rPr>
              <w:t xml:space="preserve">. Anticipa un futuro en el que </w:t>
            </w:r>
            <w:hyperlink r:id="rId7" w:history="1">
              <w:r w:rsidRPr="00421E03">
                <w:rPr>
                  <w:rStyle w:val="Hipervnculo"/>
                  <w:rFonts w:ascii="Arial" w:hAnsi="Arial" w:cs="Arial"/>
                </w:rPr>
                <w:t>la meta</w:t>
              </w:r>
            </w:hyperlink>
            <w:r w:rsidRPr="00421E03">
              <w:rPr>
                <w:rFonts w:ascii="Arial" w:hAnsi="Arial" w:cs="Arial"/>
              </w:rPr>
              <w:t xml:space="preserve"> de la autorrealización despierta y sostiene ese despliegue.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Dichos proyectos giran de modo especialmente destacado en </w:t>
            </w:r>
            <w:hyperlink r:id="rId8" w:history="1">
              <w:r w:rsidRPr="00421E03">
                <w:rPr>
                  <w:rStyle w:val="Hipervnculo"/>
                  <w:rFonts w:ascii="Arial" w:hAnsi="Arial" w:cs="Arial"/>
                </w:rPr>
                <w:t>torno</w:t>
              </w:r>
            </w:hyperlink>
            <w:r w:rsidRPr="00421E03">
              <w:rPr>
                <w:rFonts w:ascii="Arial" w:hAnsi="Arial" w:cs="Arial"/>
              </w:rPr>
              <w:t xml:space="preserve"> de dos grandes cuestiones, </w:t>
            </w:r>
            <w:hyperlink r:id="rId9" w:history="1">
              <w:r w:rsidRPr="00421E03">
                <w:rPr>
                  <w:rStyle w:val="Hipervnculo"/>
                  <w:rFonts w:ascii="Arial" w:hAnsi="Arial" w:cs="Arial"/>
                </w:rPr>
                <w:t>el amor</w:t>
              </w:r>
            </w:hyperlink>
            <w:r w:rsidRPr="00421E03">
              <w:rPr>
                <w:rFonts w:ascii="Arial" w:hAnsi="Arial" w:cs="Arial"/>
              </w:rPr>
              <w:t xml:space="preserve"> y </w:t>
            </w:r>
            <w:hyperlink r:id="rId10" w:history="1">
              <w:r w:rsidRPr="00421E03">
                <w:rPr>
                  <w:rStyle w:val="Hipervnculo"/>
                  <w:rFonts w:ascii="Arial" w:hAnsi="Arial" w:cs="Arial"/>
                </w:rPr>
                <w:t>el trabajo</w:t>
              </w:r>
            </w:hyperlink>
            <w:r w:rsidRPr="00421E03">
              <w:rPr>
                <w:rFonts w:ascii="Arial" w:hAnsi="Arial" w:cs="Arial"/>
              </w:rPr>
              <w:t xml:space="preserve">. 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Para que el </w:t>
            </w:r>
            <w:hyperlink r:id="rId11" w:history="1">
              <w:r w:rsidRPr="00421E03">
                <w:rPr>
                  <w:rStyle w:val="Hipervnculo"/>
                  <w:rFonts w:ascii="Arial" w:hAnsi="Arial" w:cs="Arial"/>
                </w:rPr>
                <w:t>hombre</w:t>
              </w:r>
            </w:hyperlink>
            <w:r w:rsidRPr="00421E03">
              <w:rPr>
                <w:rFonts w:ascii="Arial" w:hAnsi="Arial" w:cs="Arial"/>
              </w:rPr>
              <w:t xml:space="preserve"> pueda construir su </w:t>
            </w:r>
            <w:hyperlink r:id="rId12" w:history="1">
              <w:r w:rsidRPr="00421E03">
                <w:rPr>
                  <w:rStyle w:val="Hipervnculo"/>
                  <w:rFonts w:ascii="Arial" w:hAnsi="Arial" w:cs="Arial"/>
                </w:rPr>
                <w:t>proyecto</w:t>
              </w:r>
            </w:hyperlink>
            <w:r w:rsidRPr="00421E03">
              <w:rPr>
                <w:rFonts w:ascii="Arial" w:hAnsi="Arial" w:cs="Arial"/>
              </w:rPr>
              <w:t xml:space="preserve"> de vida, debe cumplir con ciertas condiciones básicas, de tal suerte que asegure la conservación y el </w:t>
            </w:r>
            <w:hyperlink r:id="rId13" w:history="1">
              <w:r w:rsidRPr="00421E03">
                <w:rPr>
                  <w:rStyle w:val="Hipervnculo"/>
                  <w:rFonts w:ascii="Arial" w:hAnsi="Arial" w:cs="Arial"/>
                </w:rPr>
                <w:t>desarrollo</w:t>
              </w:r>
            </w:hyperlink>
            <w:r w:rsidRPr="00421E03">
              <w:rPr>
                <w:rFonts w:ascii="Arial" w:hAnsi="Arial" w:cs="Arial"/>
              </w:rPr>
              <w:t xml:space="preserve"> de sus potencialidades. Esas condiciones surgen de la </w:t>
            </w:r>
            <w:hyperlink r:id="rId14" w:history="1">
              <w:r w:rsidRPr="00421E03">
                <w:rPr>
                  <w:rStyle w:val="Hipervnculo"/>
                  <w:rFonts w:ascii="Arial" w:hAnsi="Arial" w:cs="Arial"/>
                </w:rPr>
                <w:t>interacción</w:t>
              </w:r>
            </w:hyperlink>
            <w:r w:rsidRPr="00421E03">
              <w:rPr>
                <w:rFonts w:ascii="Arial" w:hAnsi="Arial" w:cs="Arial"/>
              </w:rPr>
              <w:t xml:space="preserve"> hombre-mundo. 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Este </w:t>
            </w:r>
            <w:hyperlink r:id="rId15" w:history="1">
              <w:r w:rsidRPr="00421E03">
                <w:rPr>
                  <w:rStyle w:val="Hipervnculo"/>
                  <w:rFonts w:ascii="Arial" w:hAnsi="Arial" w:cs="Arial"/>
                </w:rPr>
                <w:t>trabajo</w:t>
              </w:r>
            </w:hyperlink>
            <w:r w:rsidRPr="00421E03">
              <w:rPr>
                <w:rFonts w:ascii="Arial" w:hAnsi="Arial" w:cs="Arial"/>
              </w:rPr>
              <w:t xml:space="preserve"> intentará comprender la temática desde una mirada sistémica que integre la unidad estructural </w:t>
            </w:r>
            <w:hyperlink r:id="rId16" w:history="1">
              <w:r w:rsidRPr="00421E03">
                <w:rPr>
                  <w:rStyle w:val="Hipervnculo"/>
                  <w:rFonts w:ascii="Arial" w:hAnsi="Arial" w:cs="Arial"/>
                </w:rPr>
                <w:t>persona</w:t>
              </w:r>
            </w:hyperlink>
            <w:r w:rsidRPr="00421E03">
              <w:rPr>
                <w:rFonts w:ascii="Arial" w:hAnsi="Arial" w:cs="Arial"/>
              </w:rPr>
              <w:t xml:space="preserve">-contexto. De lo contrario nos parcializaríamos y correríamos el </w:t>
            </w:r>
            <w:hyperlink r:id="rId17" w:history="1">
              <w:r w:rsidRPr="00421E03">
                <w:rPr>
                  <w:rStyle w:val="Hipervnculo"/>
                  <w:rFonts w:ascii="Arial" w:hAnsi="Arial" w:cs="Arial"/>
                </w:rPr>
                <w:t>riesgo</w:t>
              </w:r>
            </w:hyperlink>
            <w:r w:rsidRPr="00421E03">
              <w:rPr>
                <w:rFonts w:ascii="Arial" w:hAnsi="Arial" w:cs="Arial"/>
              </w:rPr>
              <w:t xml:space="preserve"> de disociar aquello que se da como totalidad. 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El otro parámetro utilizado para el </w:t>
            </w:r>
            <w:hyperlink r:id="rId18" w:anchor="ANALIT" w:history="1">
              <w:r w:rsidRPr="00421E03">
                <w:rPr>
                  <w:rStyle w:val="Hipervnculo"/>
                  <w:rFonts w:ascii="Arial" w:hAnsi="Arial" w:cs="Arial"/>
                </w:rPr>
                <w:t>análisis</w:t>
              </w:r>
            </w:hyperlink>
            <w:r w:rsidRPr="00421E03">
              <w:rPr>
                <w:rFonts w:ascii="Arial" w:hAnsi="Arial" w:cs="Arial"/>
              </w:rPr>
              <w:t xml:space="preserve"> ha sido el considerar el proyecto de vida como "</w:t>
            </w:r>
            <w:hyperlink r:id="rId19" w:history="1">
              <w:r w:rsidRPr="00421E03">
                <w:rPr>
                  <w:rStyle w:val="Hipervnculo"/>
                  <w:rFonts w:ascii="Arial" w:hAnsi="Arial" w:cs="Arial"/>
                </w:rPr>
                <w:t>construcción</w:t>
              </w:r>
            </w:hyperlink>
            <w:r w:rsidRPr="00421E03">
              <w:rPr>
                <w:rFonts w:ascii="Arial" w:hAnsi="Arial" w:cs="Arial"/>
              </w:rPr>
              <w:t xml:space="preserve">", es decir, el proyecto no sería algo dado o recibido como transmisión o </w:t>
            </w:r>
            <w:hyperlink r:id="rId20" w:history="1">
              <w:r w:rsidRPr="00421E03">
                <w:rPr>
                  <w:rStyle w:val="Hipervnculo"/>
                  <w:rFonts w:ascii="Arial" w:hAnsi="Arial" w:cs="Arial"/>
                </w:rPr>
                <w:t>herencia</w:t>
              </w:r>
            </w:hyperlink>
            <w:r w:rsidRPr="00421E03">
              <w:rPr>
                <w:rFonts w:ascii="Arial" w:hAnsi="Arial" w:cs="Arial"/>
              </w:rPr>
              <w:t xml:space="preserve"> en un </w:t>
            </w:r>
            <w:hyperlink r:id="rId21" w:history="1">
              <w:r w:rsidRPr="00421E03">
                <w:rPr>
                  <w:rStyle w:val="Hipervnculo"/>
                  <w:rFonts w:ascii="Arial" w:hAnsi="Arial" w:cs="Arial"/>
                </w:rPr>
                <w:t>individuo</w:t>
              </w:r>
            </w:hyperlink>
            <w:r w:rsidRPr="00421E03">
              <w:rPr>
                <w:rFonts w:ascii="Arial" w:hAnsi="Arial" w:cs="Arial"/>
              </w:rPr>
              <w:t xml:space="preserve"> pasivo en la recepción, sino que resultaría más conveniente comprenderlo como el </w:t>
            </w:r>
            <w:r w:rsidRPr="00421E03">
              <w:rPr>
                <w:rFonts w:ascii="Arial" w:hAnsi="Arial" w:cs="Arial"/>
                <w:i/>
                <w:iCs/>
              </w:rPr>
              <w:t>ir siendo</w:t>
            </w:r>
            <w:r w:rsidRPr="00421E03">
              <w:rPr>
                <w:rFonts w:ascii="Arial" w:hAnsi="Arial" w:cs="Arial"/>
              </w:rPr>
              <w:t xml:space="preserve"> el hombre en su ser.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El análisis del modo en que los proyectos de vida van siendo construidos, así </w:t>
            </w:r>
            <w:r w:rsidRPr="00421E03">
              <w:rPr>
                <w:rFonts w:ascii="Arial" w:hAnsi="Arial" w:cs="Arial"/>
              </w:rPr>
              <w:lastRenderedPageBreak/>
              <w:t>como la consideración de los rasgos fundamentales de las variaciones en tal estructuración, dará lugar a una clasificación de tipos de proyectos vitales.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Con ello nos permite tener una visión más dirigida y a la vez con mayor amplitud, en nuestra cobertura de relación con el otro, en especial con mi familia, con quienes vivo el día a día, para darme la oportunidad de construir un proyecto sólido, ya que en su momento me serviría para modelar no sólo mi proyecto sino el de otros, al acompañar las altas y bajas que se presentan. </w:t>
            </w:r>
          </w:p>
          <w:p w:rsidR="007C7E11" w:rsidRPr="00421E03" w:rsidRDefault="007C7E11" w:rsidP="00EB1E52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21E03">
              <w:rPr>
                <w:rFonts w:ascii="Arial" w:hAnsi="Arial" w:cs="Arial"/>
                <w:sz w:val="20"/>
                <w:szCs w:val="20"/>
                <w:lang w:val="en-US"/>
              </w:rPr>
              <w:t>Ref.: http://www.monografias.com/trabajos35/proyecto-de-vida/proyecto-de-vida.shtml</w:t>
            </w:r>
          </w:p>
          <w:p w:rsidR="007C7E11" w:rsidRPr="00421E03" w:rsidRDefault="007C7E11" w:rsidP="00EB1E52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7C7E11" w:rsidRPr="00421E03" w:rsidRDefault="007C7E11" w:rsidP="007C7E11">
      <w:pPr>
        <w:jc w:val="both"/>
        <w:rPr>
          <w:rFonts w:ascii="Arial" w:hAnsi="Arial" w:cs="Arial"/>
          <w:lang w:val="en-US"/>
        </w:rPr>
      </w:pPr>
    </w:p>
    <w:p w:rsidR="007C7E11" w:rsidRPr="00421E03" w:rsidRDefault="007C7E11" w:rsidP="007C7E11">
      <w:pPr>
        <w:jc w:val="both"/>
        <w:rPr>
          <w:rFonts w:ascii="Arial" w:hAnsi="Arial" w:cs="Arial"/>
          <w:b/>
          <w:lang w:val="en-US"/>
        </w:rPr>
      </w:pP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Mecánica de aplicación: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1.- El coordinador inicia recordando el objetivo de la sesión.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2.- Cualidades y defectos. En una hoja cada uno de los participantes escribe 5 cualidades y 5 defectos personales. 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81DC6" w:rsidP="007C7E11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76200</wp:posOffset>
                </wp:positionV>
                <wp:extent cx="3429000" cy="1424940"/>
                <wp:effectExtent l="9525" t="9525" r="9525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E11" w:rsidRDefault="007C7E11" w:rsidP="007C7E11">
                            <w:pP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C7E11" w:rsidRDefault="007C7E11" w:rsidP="007C7E11">
                            <w:pP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  <w:t>Por favor anota cinco cualidades que reconozcas en ti:</w:t>
                            </w:r>
                          </w:p>
                          <w:p w:rsidR="007C7E11" w:rsidRDefault="007C7E11" w:rsidP="007C7E11">
                            <w:pP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C7E11" w:rsidRDefault="007C7E11" w:rsidP="007C7E11">
                            <w:pP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C7E11" w:rsidRPr="00B529CF" w:rsidRDefault="007C7E11" w:rsidP="007C7E11">
                            <w:pP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sz w:val="20"/>
                                <w:szCs w:val="20"/>
                              </w:rPr>
                              <w:t>Por favor anota cinco defectos que reconozcas en tu persona: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4pt;margin-top:6pt;width:270pt;height:11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">
                <v:textbox>
                  <w:txbxContent>
                    <w:p w:rsidR="007C7E11" w:rsidRDefault="007C7E11" w:rsidP="007C7E11">
                      <w:pP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</w:pPr>
                    </w:p>
                    <w:p w:rsidR="007C7E11" w:rsidRDefault="007C7E11" w:rsidP="007C7E11">
                      <w:pP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  <w:t>Por favor anota cinco cualidades que reconozcas en ti:</w:t>
                      </w:r>
                    </w:p>
                    <w:p w:rsidR="007C7E11" w:rsidRDefault="007C7E11" w:rsidP="007C7E11">
                      <w:pP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</w:pPr>
                    </w:p>
                    <w:p w:rsidR="007C7E11" w:rsidRDefault="007C7E11" w:rsidP="007C7E11">
                      <w:pP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</w:pPr>
                    </w:p>
                    <w:p w:rsidR="007C7E11" w:rsidRPr="00B529CF" w:rsidRDefault="007C7E11" w:rsidP="007C7E11">
                      <w:pP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Lucida Sans" w:hAnsi="Lucida Sans"/>
                          <w:b/>
                          <w:sz w:val="20"/>
                          <w:szCs w:val="20"/>
                        </w:rPr>
                        <w:t>Por favor anota cinco defectos que reconozcas en tu persona:</w:t>
                      </w:r>
                    </w:p>
                  </w:txbxContent>
                </v:textbox>
              </v:shape>
            </w:pict>
          </mc:Fallback>
        </mc:AlternateConten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3.- Reflexión. Cada participante anota las respuestas a las siguientes preguntas personales:</w:t>
      </w: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¿Cómo te ayudan esas cualidades en la construcción de tu proyecto de vida?</w:t>
      </w: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¿Cómo te afectan tus defectos en la construcción de tu proyecto de vida?</w:t>
      </w: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¿Cómo apoya tu familia tu proyecto de vida?</w:t>
      </w: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¿Qué personas actualmente influyen más en tu proyecto?</w:t>
      </w:r>
    </w:p>
    <w:p w:rsidR="007C7E11" w:rsidRPr="00421E03" w:rsidRDefault="007C7E11" w:rsidP="007C7E11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¿Cómo influye el contexto en mi proyecto de vida?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4.- Compartir en parejas. Se forman parejas y comparten tanto las cualidades como los defectos y las respuestas de la reflexión.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5.- Plenaria. Para esta actividad cada participante presenta las respuestas de su compañero (a)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6.- El coordinador concluye con las ideas de </w:t>
      </w:r>
      <w:smartTag w:uri="urn:schemas-microsoft-com:office:smarttags" w:element="PersonName">
        <w:smartTagPr>
          <w:attr w:name="ProductID" w:val="la Ficha T￩cnica"/>
        </w:smartTagPr>
        <w:smartTag w:uri="urn:schemas-microsoft-com:office:smarttags" w:element="PersonName">
          <w:smartTagPr>
            <w:attr w:name="ProductID" w:val="la Ficha"/>
          </w:smartTagPr>
          <w:r w:rsidRPr="00421E03">
            <w:rPr>
              <w:rFonts w:ascii="Arial" w:hAnsi="Arial" w:cs="Arial"/>
            </w:rPr>
            <w:t>la Ficha</w:t>
          </w:r>
        </w:smartTag>
        <w:r w:rsidRPr="00421E03">
          <w:rPr>
            <w:rFonts w:ascii="Arial" w:hAnsi="Arial" w:cs="Arial"/>
          </w:rPr>
          <w:t xml:space="preserve"> Técnica</w:t>
        </w:r>
      </w:smartTag>
      <w:r w:rsidRPr="00421E03">
        <w:rPr>
          <w:rFonts w:ascii="Arial" w:hAnsi="Arial" w:cs="Arial"/>
        </w:rPr>
        <w:t xml:space="preserve"> y las aportaciones del grupo.</w:t>
      </w:r>
    </w:p>
    <w:p w:rsidR="007C7E11" w:rsidRPr="00421E03" w:rsidRDefault="007C7E11" w:rsidP="007C7E11">
      <w:pPr>
        <w:jc w:val="both"/>
        <w:rPr>
          <w:rFonts w:ascii="Arial" w:hAnsi="Arial" w:cs="Arial"/>
        </w:rPr>
      </w:pPr>
    </w:p>
    <w:p w:rsidR="007C7E11" w:rsidRPr="00421E03" w:rsidRDefault="007C7E11" w:rsidP="007C7E11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Seguimiento: </w:t>
      </w:r>
      <w:r w:rsidRPr="00421E03">
        <w:rPr>
          <w:rFonts w:ascii="Arial" w:hAnsi="Arial" w:cs="Arial"/>
        </w:rPr>
        <w:t>Se puede completar el ejercicio individual en casa.</w:t>
      </w:r>
    </w:p>
    <w:p w:rsidR="007C7E11" w:rsidRDefault="007C7E11" w:rsidP="007C7E11">
      <w:pPr>
        <w:rPr>
          <w:rFonts w:ascii="Arial" w:hAnsi="Arial" w:cs="Arial"/>
          <w:b/>
          <w:sz w:val="28"/>
          <w:szCs w:val="28"/>
        </w:rPr>
      </w:pPr>
    </w:p>
    <w:sectPr w:rsidR="007C7E11" w:rsidSect="009406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A52A9"/>
    <w:multiLevelType w:val="hybridMultilevel"/>
    <w:tmpl w:val="A3EACE3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961D3D"/>
    <w:multiLevelType w:val="hybridMultilevel"/>
    <w:tmpl w:val="A830BFBC"/>
    <w:lvl w:ilvl="0" w:tplc="7764CAC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7526B2"/>
    <w:multiLevelType w:val="hybridMultilevel"/>
    <w:tmpl w:val="52DC1C5E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F7618"/>
    <w:multiLevelType w:val="hybridMultilevel"/>
    <w:tmpl w:val="A1388962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17D2D"/>
    <w:multiLevelType w:val="hybridMultilevel"/>
    <w:tmpl w:val="D72A195A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4A"/>
    <w:rsid w:val="0003703C"/>
    <w:rsid w:val="00040BCF"/>
    <w:rsid w:val="00214C4A"/>
    <w:rsid w:val="0035751A"/>
    <w:rsid w:val="00766426"/>
    <w:rsid w:val="00781DC6"/>
    <w:rsid w:val="007C7E11"/>
    <w:rsid w:val="00863C75"/>
    <w:rsid w:val="0094068D"/>
    <w:rsid w:val="0099788D"/>
    <w:rsid w:val="00F4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link w:val="Ttulo1Car"/>
    <w:qFormat/>
    <w:rsid w:val="00040BCF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  <w:style w:type="character" w:customStyle="1" w:styleId="Ttulo1Car">
    <w:name w:val="Título 1 Car"/>
    <w:basedOn w:val="Fuentedeprrafopredeter"/>
    <w:link w:val="Ttulo1"/>
    <w:rsid w:val="00040BCF"/>
    <w:rPr>
      <w:rFonts w:ascii="Times New Roman" w:eastAsia="Calibri" w:hAnsi="Times New Roman" w:cs="Times New Roman"/>
      <w:b/>
      <w:bCs/>
      <w:kern w:val="36"/>
      <w:sz w:val="48"/>
      <w:szCs w:val="48"/>
      <w:lang w:val="es-MX" w:eastAsia="es-MX"/>
    </w:rPr>
  </w:style>
  <w:style w:type="table" w:styleId="Tablaconcuadrcula">
    <w:name w:val="Table Grid"/>
    <w:basedOn w:val="Tablanormal"/>
    <w:rsid w:val="0076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sid w:val="00766426"/>
    <w:rPr>
      <w:rFonts w:cs="Times New Roman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4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426"/>
    <w:rPr>
      <w:rFonts w:ascii="Tahoma" w:eastAsia="Times New Roman" w:hAnsi="Tahoma" w:cs="Tahoma"/>
      <w:sz w:val="16"/>
      <w:szCs w:val="16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link w:val="Ttulo1Car"/>
    <w:qFormat/>
    <w:rsid w:val="00040BCF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  <w:style w:type="character" w:customStyle="1" w:styleId="Ttulo1Car">
    <w:name w:val="Título 1 Car"/>
    <w:basedOn w:val="Fuentedeprrafopredeter"/>
    <w:link w:val="Ttulo1"/>
    <w:rsid w:val="00040BCF"/>
    <w:rPr>
      <w:rFonts w:ascii="Times New Roman" w:eastAsia="Calibri" w:hAnsi="Times New Roman" w:cs="Times New Roman"/>
      <w:b/>
      <w:bCs/>
      <w:kern w:val="36"/>
      <w:sz w:val="48"/>
      <w:szCs w:val="48"/>
      <w:lang w:val="es-MX" w:eastAsia="es-MX"/>
    </w:rPr>
  </w:style>
  <w:style w:type="table" w:styleId="Tablaconcuadrcula">
    <w:name w:val="Table Grid"/>
    <w:basedOn w:val="Tablanormal"/>
    <w:rsid w:val="0076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sid w:val="00766426"/>
    <w:rPr>
      <w:rFonts w:cs="Times New Roman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4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426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ografias.com/trabajos14/frenos/frenos.shtml" TargetMode="External"/><Relationship Id="rId13" Type="http://schemas.openxmlformats.org/officeDocument/2006/relationships/hyperlink" Target="http://www.monografias.com/trabajos12/desorgan/desorgan.shtml" TargetMode="External"/><Relationship Id="rId18" Type="http://schemas.openxmlformats.org/officeDocument/2006/relationships/hyperlink" Target="http://www.monografias.com/trabajos11/metods/metods.s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onografias.com/trabajos28/aceptacion-individuo/aceptacion-individuo.shtml" TargetMode="External"/><Relationship Id="rId7" Type="http://schemas.openxmlformats.org/officeDocument/2006/relationships/hyperlink" Target="http://www.monografias.com/trabajos7/plane/plane.shtml" TargetMode="External"/><Relationship Id="rId12" Type="http://schemas.openxmlformats.org/officeDocument/2006/relationships/hyperlink" Target="http://www.monografias.com/trabajos12/pmbok/pmbok.shtml" TargetMode="External"/><Relationship Id="rId17" Type="http://schemas.openxmlformats.org/officeDocument/2006/relationships/hyperlink" Target="http://www.monografias.com/trabajos13/ripa/ripa.s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ografias.com/trabajos7/perde/perde.shtml" TargetMode="External"/><Relationship Id="rId20" Type="http://schemas.openxmlformats.org/officeDocument/2006/relationships/hyperlink" Target="http://www.monografias.com/trabajos13/heren/heren.s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onografias.com/trabajos4/refrec/refrec.shtml" TargetMode="External"/><Relationship Id="rId11" Type="http://schemas.openxmlformats.org/officeDocument/2006/relationships/hyperlink" Target="http://www.monografias.com/trabajos15/fundamento-ontologico/fundamento-ontologico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ografias.com/trabajos34/el-trabajo/el-trabajo.s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onografias.com/trabajos/fintrabajo/fintrabajo.shtml" TargetMode="External"/><Relationship Id="rId19" Type="http://schemas.openxmlformats.org/officeDocument/2006/relationships/hyperlink" Target="http://www.monografias.com/trabajos35/materiales-construccion/materiales-construccion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nografias.com/trabajos16/filosofia-del-amor/filosofia-del-amor.shtml" TargetMode="External"/><Relationship Id="rId14" Type="http://schemas.openxmlformats.org/officeDocument/2006/relationships/hyperlink" Target="http://www.monografias.com/trabajos901/interaccion-comunicacion-exploracion-teorica-conceptual/interaccion-comunicacion-exploracion-teorica-conceptual.s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2010-06-29T22:38:00Z</dcterms:created>
  <dcterms:modified xsi:type="dcterms:W3CDTF">2010-06-29T22:38:00Z</dcterms:modified>
</cp:coreProperties>
</file>